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EF" w:rsidRPr="00574CFA" w:rsidRDefault="00CD35EF" w:rsidP="00CD35EF">
      <w:pPr>
        <w:pStyle w:val="Default"/>
        <w:jc w:val="center"/>
        <w:rPr>
          <w:rFonts w:ascii="Century Gothic" w:hAnsi="Century Gothic"/>
          <w:b/>
          <w:bCs/>
          <w:color w:val="7030A0"/>
          <w:sz w:val="32"/>
          <w:szCs w:val="32"/>
        </w:rPr>
      </w:pPr>
      <w:r w:rsidRPr="00574CFA">
        <w:rPr>
          <w:rFonts w:ascii="Century Gothic" w:hAnsi="Century Gothic"/>
          <w:b/>
          <w:bCs/>
          <w:color w:val="7030A0"/>
          <w:sz w:val="32"/>
          <w:szCs w:val="32"/>
        </w:rPr>
        <w:t>BASIC PERSONAL RIGHTS</w:t>
      </w:r>
    </w:p>
    <w:p w:rsidR="00CD35EF" w:rsidRDefault="00CD35EF" w:rsidP="00CD35EF">
      <w:pPr>
        <w:pStyle w:val="Default"/>
        <w:jc w:val="center"/>
        <w:rPr>
          <w:rFonts w:asciiTheme="minorHAnsi" w:hAnsiTheme="minorHAnsi"/>
          <w:color w:val="7030A0"/>
          <w:sz w:val="28"/>
          <w:szCs w:val="28"/>
        </w:rPr>
      </w:pPr>
    </w:p>
    <w:p w:rsidR="00CD35EF" w:rsidRPr="00CD35EF" w:rsidRDefault="00CD35EF" w:rsidP="00CD35EF">
      <w:pPr>
        <w:pStyle w:val="Default"/>
        <w:rPr>
          <w:rFonts w:asciiTheme="minorHAnsi" w:hAnsiTheme="minorHAnsi"/>
          <w:color w:val="7030A0"/>
          <w:sz w:val="28"/>
          <w:szCs w:val="28"/>
        </w:rPr>
      </w:pPr>
    </w:p>
    <w:p w:rsidR="00CD35EF" w:rsidRPr="00CD35EF" w:rsidRDefault="00CD35EF" w:rsidP="00CD35EF">
      <w:pPr>
        <w:pStyle w:val="Default"/>
        <w:numPr>
          <w:ilvl w:val="0"/>
          <w:numId w:val="1"/>
        </w:numPr>
        <w:spacing w:before="120"/>
        <w:rPr>
          <w:rFonts w:asciiTheme="minorHAnsi" w:hAnsiTheme="minorHAnsi"/>
          <w:color w:val="7030A0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I have the right to </w:t>
      </w:r>
      <w:r w:rsidR="00627320">
        <w:rPr>
          <w:rFonts w:asciiTheme="minorHAnsi" w:hAnsiTheme="minorHAnsi"/>
          <w:color w:val="7030A0"/>
          <w:sz w:val="28"/>
          <w:szCs w:val="28"/>
        </w:rPr>
        <w:t>ask for what I want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2. I have the right to say </w:t>
      </w:r>
      <w:r w:rsidRPr="00CD35EF">
        <w:rPr>
          <w:rFonts w:asciiTheme="minorHAnsi" w:hAnsiTheme="minorHAnsi"/>
          <w:color w:val="7030A0"/>
          <w:sz w:val="28"/>
          <w:szCs w:val="28"/>
        </w:rPr>
        <w:t>“</w:t>
      </w:r>
      <w:r w:rsidR="00627320">
        <w:rPr>
          <w:rFonts w:asciiTheme="minorHAnsi" w:hAnsiTheme="minorHAnsi"/>
          <w:color w:val="7030A0"/>
          <w:sz w:val="28"/>
          <w:szCs w:val="28"/>
        </w:rPr>
        <w:t>No”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3. I have the right to </w:t>
      </w:r>
      <w:r w:rsidRPr="00CD35EF">
        <w:rPr>
          <w:rFonts w:asciiTheme="minorHAnsi" w:hAnsiTheme="minorHAnsi"/>
          <w:color w:val="7030A0"/>
          <w:sz w:val="28"/>
          <w:szCs w:val="28"/>
        </w:rPr>
        <w:t>feel</w:t>
      </w:r>
      <w:r w:rsidRPr="00CD35EF">
        <w:rPr>
          <w:rFonts w:asciiTheme="minorHAnsi" w:hAnsiTheme="minorHAnsi"/>
          <w:sz w:val="28"/>
          <w:szCs w:val="28"/>
        </w:rPr>
        <w:t xml:space="preserve"> and </w:t>
      </w:r>
      <w:r w:rsidRPr="00CD35EF">
        <w:rPr>
          <w:rFonts w:asciiTheme="minorHAnsi" w:hAnsiTheme="minorHAnsi"/>
          <w:color w:val="7030A0"/>
          <w:sz w:val="28"/>
          <w:szCs w:val="28"/>
        </w:rPr>
        <w:t>express</w:t>
      </w:r>
      <w:r w:rsidRPr="00CD35EF">
        <w:rPr>
          <w:rFonts w:asciiTheme="minorHAnsi" w:hAnsiTheme="minorHAnsi"/>
          <w:sz w:val="28"/>
          <w:szCs w:val="28"/>
        </w:rPr>
        <w:t xml:space="preserve"> my </w:t>
      </w:r>
      <w:r w:rsidRPr="00CD35EF">
        <w:rPr>
          <w:rFonts w:asciiTheme="minorHAnsi" w:hAnsiTheme="minorHAnsi"/>
          <w:color w:val="7030A0"/>
          <w:sz w:val="28"/>
          <w:szCs w:val="28"/>
        </w:rPr>
        <w:t>feelings</w:t>
      </w:r>
      <w:r w:rsidRPr="00CD35EF">
        <w:rPr>
          <w:rFonts w:asciiTheme="minorHAnsi" w:hAnsiTheme="minorHAnsi"/>
          <w:sz w:val="28"/>
          <w:szCs w:val="28"/>
        </w:rPr>
        <w:t xml:space="preserve">, both </w:t>
      </w:r>
      <w:r w:rsidRPr="00CD35EF">
        <w:rPr>
          <w:rFonts w:asciiTheme="minorHAnsi" w:hAnsiTheme="minorHAnsi"/>
          <w:color w:val="7030A0"/>
          <w:sz w:val="28"/>
          <w:szCs w:val="28"/>
        </w:rPr>
        <w:t>positive</w:t>
      </w:r>
      <w:r w:rsidRPr="00CD35EF">
        <w:rPr>
          <w:rFonts w:asciiTheme="minorHAnsi" w:hAnsiTheme="minorHAnsi"/>
          <w:sz w:val="28"/>
          <w:szCs w:val="28"/>
        </w:rPr>
        <w:t xml:space="preserve"> and </w:t>
      </w:r>
      <w:r w:rsidR="00627320">
        <w:rPr>
          <w:rFonts w:asciiTheme="minorHAnsi" w:hAnsiTheme="minorHAnsi"/>
          <w:color w:val="7030A0"/>
          <w:sz w:val="28"/>
          <w:szCs w:val="28"/>
        </w:rPr>
        <w:t>negative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4. I have the right to make </w:t>
      </w:r>
      <w:r w:rsidRPr="00CD35EF">
        <w:rPr>
          <w:rFonts w:asciiTheme="minorHAnsi" w:hAnsiTheme="minorHAnsi"/>
          <w:color w:val="7030A0"/>
          <w:sz w:val="28"/>
          <w:szCs w:val="28"/>
        </w:rPr>
        <w:t>mistakes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5. I have the right to have </w:t>
      </w:r>
      <w:r w:rsidRPr="00CD35EF">
        <w:rPr>
          <w:rFonts w:asciiTheme="minorHAnsi" w:hAnsiTheme="minorHAnsi"/>
          <w:color w:val="7030A0"/>
          <w:sz w:val="28"/>
          <w:szCs w:val="28"/>
        </w:rPr>
        <w:t xml:space="preserve">my own opinions </w:t>
      </w:r>
      <w:r w:rsidRPr="00CD35EF">
        <w:rPr>
          <w:rFonts w:asciiTheme="minorHAnsi" w:hAnsiTheme="minorHAnsi"/>
          <w:sz w:val="28"/>
          <w:szCs w:val="28"/>
        </w:rPr>
        <w:t xml:space="preserve">and </w:t>
      </w:r>
      <w:r w:rsidRPr="00CD35EF">
        <w:rPr>
          <w:rFonts w:asciiTheme="minorHAnsi" w:hAnsiTheme="minorHAnsi"/>
          <w:color w:val="7030A0"/>
          <w:sz w:val="28"/>
          <w:szCs w:val="28"/>
        </w:rPr>
        <w:t>convictions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6. I have the right to be </w:t>
      </w:r>
      <w:r w:rsidRPr="00CD35EF">
        <w:rPr>
          <w:rFonts w:asciiTheme="minorHAnsi" w:hAnsiTheme="minorHAnsi"/>
          <w:color w:val="7030A0"/>
          <w:sz w:val="28"/>
          <w:szCs w:val="28"/>
        </w:rPr>
        <w:t>treated with dignity and respect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7. I have the right to </w:t>
      </w:r>
      <w:r w:rsidRPr="00CD35EF">
        <w:rPr>
          <w:rFonts w:asciiTheme="minorHAnsi" w:hAnsiTheme="minorHAnsi"/>
          <w:color w:val="7030A0"/>
          <w:sz w:val="28"/>
          <w:szCs w:val="28"/>
        </w:rPr>
        <w:t xml:space="preserve">change my mind </w:t>
      </w:r>
      <w:r w:rsidRPr="00CD35EF">
        <w:rPr>
          <w:rFonts w:asciiTheme="minorHAnsi" w:hAnsiTheme="minorHAnsi"/>
          <w:sz w:val="28"/>
          <w:szCs w:val="28"/>
        </w:rPr>
        <w:t xml:space="preserve">or </w:t>
      </w:r>
      <w:r w:rsidR="00627320">
        <w:rPr>
          <w:rFonts w:asciiTheme="minorHAnsi" w:hAnsiTheme="minorHAnsi"/>
          <w:color w:val="7030A0"/>
          <w:sz w:val="28"/>
          <w:szCs w:val="28"/>
        </w:rPr>
        <w:t>decide on a differe</w:t>
      </w:r>
      <w:r w:rsidRPr="00CD35EF">
        <w:rPr>
          <w:rFonts w:asciiTheme="minorHAnsi" w:hAnsiTheme="minorHAnsi"/>
          <w:color w:val="7030A0"/>
          <w:sz w:val="28"/>
          <w:szCs w:val="28"/>
        </w:rPr>
        <w:t>nt course of action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8. I have the right to </w:t>
      </w:r>
      <w:r w:rsidRPr="00CD35EF">
        <w:rPr>
          <w:rFonts w:asciiTheme="minorHAnsi" w:hAnsiTheme="minorHAnsi"/>
          <w:color w:val="7030A0"/>
          <w:sz w:val="28"/>
          <w:szCs w:val="28"/>
        </w:rPr>
        <w:t>protes</w:t>
      </w:r>
      <w:r w:rsidR="00627320">
        <w:rPr>
          <w:rFonts w:asciiTheme="minorHAnsi" w:hAnsiTheme="minorHAnsi"/>
          <w:color w:val="7030A0"/>
          <w:sz w:val="28"/>
          <w:szCs w:val="28"/>
        </w:rPr>
        <w:t>t unfair treatment or criticism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9. I have the right to </w:t>
      </w:r>
      <w:r w:rsidR="00627320">
        <w:rPr>
          <w:rFonts w:asciiTheme="minorHAnsi" w:hAnsiTheme="minorHAnsi"/>
          <w:color w:val="7030A0"/>
          <w:sz w:val="28"/>
          <w:szCs w:val="28"/>
        </w:rPr>
        <w:t>expect honesty from others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color w:val="7030A0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10. I have the right to </w:t>
      </w:r>
      <w:r w:rsidR="00627320">
        <w:rPr>
          <w:rFonts w:asciiTheme="minorHAnsi" w:hAnsiTheme="minorHAnsi"/>
          <w:color w:val="7030A0"/>
          <w:sz w:val="28"/>
          <w:szCs w:val="28"/>
        </w:rPr>
        <w:t>my own values and standards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11. I have the right to </w:t>
      </w:r>
      <w:r w:rsidRPr="00CD35EF">
        <w:rPr>
          <w:rFonts w:asciiTheme="minorHAnsi" w:hAnsiTheme="minorHAnsi"/>
          <w:color w:val="7030A0"/>
          <w:sz w:val="28"/>
          <w:szCs w:val="28"/>
        </w:rPr>
        <w:t>be</w:t>
      </w:r>
      <w:r w:rsidRPr="00CD35EF">
        <w:rPr>
          <w:rFonts w:asciiTheme="minorHAnsi" w:hAnsiTheme="minorHAnsi"/>
          <w:sz w:val="28"/>
          <w:szCs w:val="28"/>
        </w:rPr>
        <w:t xml:space="preserve"> </w:t>
      </w:r>
      <w:r w:rsidR="00627320">
        <w:rPr>
          <w:rFonts w:asciiTheme="minorHAnsi" w:hAnsiTheme="minorHAnsi"/>
          <w:color w:val="7030A0"/>
          <w:sz w:val="28"/>
          <w:szCs w:val="28"/>
        </w:rPr>
        <w:t>angry at someone I love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12. I have the right to say </w:t>
      </w:r>
      <w:r w:rsidR="00627320">
        <w:rPr>
          <w:rFonts w:asciiTheme="minorHAnsi" w:hAnsiTheme="minorHAnsi"/>
          <w:color w:val="7030A0"/>
          <w:sz w:val="28"/>
          <w:szCs w:val="28"/>
        </w:rPr>
        <w:t>“I don’t know”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13. I have the right to </w:t>
      </w:r>
      <w:r w:rsidR="00627320">
        <w:rPr>
          <w:rFonts w:asciiTheme="minorHAnsi" w:hAnsiTheme="minorHAnsi"/>
          <w:color w:val="7030A0"/>
          <w:sz w:val="28"/>
          <w:szCs w:val="28"/>
        </w:rPr>
        <w:t>negotiate for change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14. I have the right to be in a </w:t>
      </w:r>
      <w:r w:rsidRPr="00CD35EF">
        <w:rPr>
          <w:rFonts w:asciiTheme="minorHAnsi" w:hAnsiTheme="minorHAnsi"/>
          <w:color w:val="7030A0"/>
          <w:sz w:val="28"/>
          <w:szCs w:val="28"/>
        </w:rPr>
        <w:t>non-abusive environment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15. I have the right to ask for </w:t>
      </w:r>
      <w:r w:rsidRPr="00CD35EF">
        <w:rPr>
          <w:rFonts w:asciiTheme="minorHAnsi" w:hAnsiTheme="minorHAnsi"/>
          <w:color w:val="7030A0"/>
          <w:sz w:val="28"/>
          <w:szCs w:val="28"/>
        </w:rPr>
        <w:t>help or emotional support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color w:val="7030A0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16. I have the right to </w:t>
      </w:r>
      <w:r w:rsidRPr="00CD35EF">
        <w:rPr>
          <w:rFonts w:asciiTheme="minorHAnsi" w:hAnsiTheme="minorHAnsi"/>
          <w:color w:val="7030A0"/>
          <w:sz w:val="28"/>
          <w:szCs w:val="28"/>
        </w:rPr>
        <w:t>my own needs for personal space and time, even if</w:t>
      </w:r>
      <w:r w:rsidR="00627320">
        <w:rPr>
          <w:rFonts w:asciiTheme="minorHAnsi" w:hAnsiTheme="minorHAnsi"/>
          <w:color w:val="7030A0"/>
          <w:sz w:val="28"/>
          <w:szCs w:val="28"/>
        </w:rPr>
        <w:t xml:space="preserve"> others would prefer my company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17. I have the right </w:t>
      </w:r>
      <w:r w:rsidRPr="00CD35EF">
        <w:rPr>
          <w:rFonts w:asciiTheme="minorHAnsi" w:hAnsiTheme="minorHAnsi"/>
          <w:color w:val="7030A0"/>
          <w:sz w:val="28"/>
          <w:szCs w:val="28"/>
        </w:rPr>
        <w:t>not to have to justify myself to others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color w:val="7030A0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18. I have the right not to </w:t>
      </w:r>
      <w:r w:rsidRPr="00CD35EF">
        <w:rPr>
          <w:rFonts w:asciiTheme="minorHAnsi" w:hAnsiTheme="minorHAnsi"/>
          <w:color w:val="7030A0"/>
          <w:sz w:val="28"/>
          <w:szCs w:val="28"/>
        </w:rPr>
        <w:t>take responsibility for someone else’s b</w:t>
      </w:r>
      <w:r w:rsidR="00627320">
        <w:rPr>
          <w:rFonts w:asciiTheme="minorHAnsi" w:hAnsiTheme="minorHAnsi"/>
          <w:color w:val="7030A0"/>
          <w:sz w:val="28"/>
          <w:szCs w:val="28"/>
        </w:rPr>
        <w:t>ehaviour, feelings, or problems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19. I have the right not to </w:t>
      </w:r>
      <w:r w:rsidRPr="00CD35EF">
        <w:rPr>
          <w:rFonts w:asciiTheme="minorHAnsi" w:hAnsiTheme="minorHAnsi"/>
          <w:color w:val="7030A0"/>
          <w:sz w:val="28"/>
          <w:szCs w:val="28"/>
        </w:rPr>
        <w:t>have to anti</w:t>
      </w:r>
      <w:r w:rsidR="00627320">
        <w:rPr>
          <w:rFonts w:asciiTheme="minorHAnsi" w:hAnsiTheme="minorHAnsi"/>
          <w:color w:val="7030A0"/>
          <w:sz w:val="28"/>
          <w:szCs w:val="28"/>
        </w:rPr>
        <w:t>cipate others’ needs and wishes</w:t>
      </w:r>
    </w:p>
    <w:p w:rsidR="00CD35EF" w:rsidRP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20. I have the right not to </w:t>
      </w:r>
      <w:r w:rsidRPr="00CD35EF">
        <w:rPr>
          <w:rFonts w:asciiTheme="minorHAnsi" w:hAnsiTheme="minorHAnsi"/>
          <w:color w:val="7030A0"/>
          <w:sz w:val="28"/>
          <w:szCs w:val="28"/>
        </w:rPr>
        <w:t>always worry about the goodwill of others</w:t>
      </w:r>
    </w:p>
    <w:p w:rsidR="00CD35EF" w:rsidRDefault="00CD35EF" w:rsidP="00CD35EF">
      <w:pPr>
        <w:pStyle w:val="Default"/>
        <w:spacing w:before="120"/>
        <w:ind w:left="647" w:hanging="648"/>
        <w:rPr>
          <w:rFonts w:asciiTheme="minorHAnsi" w:hAnsiTheme="minorHAnsi"/>
          <w:color w:val="7030A0"/>
          <w:sz w:val="28"/>
          <w:szCs w:val="28"/>
        </w:rPr>
      </w:pPr>
      <w:r w:rsidRPr="00CD35EF">
        <w:rPr>
          <w:rFonts w:asciiTheme="minorHAnsi" w:hAnsiTheme="minorHAnsi"/>
          <w:sz w:val="28"/>
          <w:szCs w:val="28"/>
        </w:rPr>
        <w:t xml:space="preserve">21. I have the right to </w:t>
      </w:r>
      <w:r w:rsidRPr="00CD35EF">
        <w:rPr>
          <w:rFonts w:asciiTheme="minorHAnsi" w:hAnsiTheme="minorHAnsi"/>
          <w:color w:val="7030A0"/>
          <w:sz w:val="28"/>
          <w:szCs w:val="28"/>
        </w:rPr>
        <w:t>choos</w:t>
      </w:r>
      <w:r w:rsidR="00627320">
        <w:rPr>
          <w:rFonts w:asciiTheme="minorHAnsi" w:hAnsiTheme="minorHAnsi"/>
          <w:color w:val="7030A0"/>
          <w:sz w:val="28"/>
          <w:szCs w:val="28"/>
        </w:rPr>
        <w:t>e not to respond to a situation</w:t>
      </w:r>
      <w:bookmarkStart w:id="0" w:name="_GoBack"/>
      <w:bookmarkEnd w:id="0"/>
    </w:p>
    <w:p w:rsidR="0053115B" w:rsidRPr="00CD35EF" w:rsidRDefault="0053115B" w:rsidP="00CD35EF">
      <w:pPr>
        <w:pStyle w:val="Default"/>
        <w:spacing w:before="120"/>
        <w:ind w:left="647" w:hanging="648"/>
        <w:rPr>
          <w:rFonts w:asciiTheme="minorHAnsi" w:hAnsiTheme="minorHAnsi"/>
          <w:color w:val="7030A0"/>
          <w:sz w:val="28"/>
          <w:szCs w:val="28"/>
        </w:rPr>
      </w:pPr>
    </w:p>
    <w:p w:rsidR="00F609F6" w:rsidRPr="00CD35EF" w:rsidRDefault="00CD35EF" w:rsidP="00CD35EF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076700" cy="1285875"/>
            <wp:effectExtent l="0" t="0" r="0" b="9525"/>
            <wp:docPr id="1" name="Picture 1" descr="C:\Users\jane.mcclaren\AppData\Local\Microsoft\Windows\Temporary Internet Files\Content.IE5\40ZPV2CE\1393110610114689646033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.mcclaren\AppData\Local\Microsoft\Windows\Temporary Internet Files\Content.IE5\40ZPV2CE\139311061011468964603304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9F6" w:rsidRPr="00CD35EF" w:rsidSect="00A50C03">
      <w:pgSz w:w="11906" w:h="16838" w:code="9"/>
      <w:pgMar w:top="1276" w:right="1129" w:bottom="227" w:left="119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560B"/>
    <w:multiLevelType w:val="hybridMultilevel"/>
    <w:tmpl w:val="861ED208"/>
    <w:lvl w:ilvl="0" w:tplc="D3449506">
      <w:start w:val="1"/>
      <w:numFmt w:val="decimal"/>
      <w:lvlText w:val="%1."/>
      <w:lvlJc w:val="left"/>
      <w:pPr>
        <w:ind w:left="359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EF"/>
    <w:rsid w:val="004538C3"/>
    <w:rsid w:val="0053115B"/>
    <w:rsid w:val="00574CFA"/>
    <w:rsid w:val="00627320"/>
    <w:rsid w:val="00A50C03"/>
    <w:rsid w:val="00CD35EF"/>
    <w:rsid w:val="00F6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209E"/>
  <w15:docId w15:val="{54CE1AC7-8E3C-47F5-94D1-61E58979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5E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1096-7217-42B2-8BA8-B5D17BB4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SDAF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McClaren</dc:creator>
  <cp:lastModifiedBy>Maureen Storey</cp:lastModifiedBy>
  <cp:revision>5</cp:revision>
  <cp:lastPrinted>2019-06-19T16:08:00Z</cp:lastPrinted>
  <dcterms:created xsi:type="dcterms:W3CDTF">2019-06-19T16:07:00Z</dcterms:created>
  <dcterms:modified xsi:type="dcterms:W3CDTF">2019-06-19T16:11:00Z</dcterms:modified>
</cp:coreProperties>
</file>